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8" w:rsidRDefault="00035C48" w:rsidP="00035C48">
      <w:pPr>
        <w:pStyle w:val="1"/>
        <w:rPr>
          <w:rFonts w:hint="eastAsia"/>
          <w:lang w:eastAsia="ja-JP"/>
        </w:rPr>
      </w:pPr>
      <w:r w:rsidRPr="00035C48">
        <w:rPr>
          <w:rFonts w:ascii="새굴림" w:eastAsia="새굴림" w:hAnsi="새굴림" w:cs="새굴림" w:hint="eastAsia"/>
          <w:lang w:eastAsia="ja-JP"/>
        </w:rPr>
        <w:t>実</w:t>
      </w:r>
      <w:r w:rsidRPr="00035C48">
        <w:rPr>
          <w:rFonts w:ascii="바탕" w:eastAsia="바탕" w:hAnsi="바탕" w:cs="바탕" w:hint="eastAsia"/>
          <w:lang w:eastAsia="ja-JP"/>
        </w:rPr>
        <w:t>務委員</w:t>
      </w:r>
      <w:r w:rsidRPr="00035C48">
        <w:rPr>
          <w:rFonts w:ascii="새굴림" w:eastAsia="새굴림" w:hAnsi="새굴림" w:cs="새굴림" w:hint="eastAsia"/>
          <w:lang w:eastAsia="ja-JP"/>
        </w:rPr>
        <w:t>会</w:t>
      </w:r>
      <w:r w:rsidRPr="00035C48">
        <w:rPr>
          <w:rFonts w:hint="eastAsia"/>
          <w:lang w:eastAsia="ja-JP"/>
        </w:rPr>
        <w:t>の</w:t>
      </w:r>
      <w:r w:rsidRPr="00035C48">
        <w:rPr>
          <w:rFonts w:ascii="바탕" w:eastAsia="바탕" w:hAnsi="바탕" w:cs="바탕" w:hint="eastAsia"/>
          <w:lang w:eastAsia="ja-JP"/>
        </w:rPr>
        <w:t>紹介</w:t>
      </w:r>
    </w:p>
    <w:p w:rsidR="00035C48" w:rsidRDefault="00035C48" w:rsidP="00035C48">
      <w:pPr>
        <w:rPr>
          <w:rFonts w:ascii="바탕" w:eastAsia="바탕" w:hAnsi="바탕" w:cs="바탕" w:hint="eastAsia"/>
          <w:szCs w:val="20"/>
          <w:lang w:eastAsia="ja-JP"/>
        </w:rPr>
      </w:pPr>
    </w:p>
    <w:p w:rsidR="00035C48" w:rsidRPr="00035C48" w:rsidRDefault="00035C48" w:rsidP="00035C48">
      <w:pPr>
        <w:pStyle w:val="a6"/>
        <w:numPr>
          <w:ilvl w:val="0"/>
          <w:numId w:val="1"/>
        </w:numPr>
        <w:ind w:leftChars="0"/>
        <w:rPr>
          <w:szCs w:val="20"/>
          <w:lang w:eastAsia="ja-JP"/>
        </w:rPr>
      </w:pPr>
      <w:r w:rsidRPr="00035C48">
        <w:rPr>
          <w:rFonts w:ascii="바탕" w:eastAsia="바탕" w:hAnsi="바탕" w:cs="바탕" w:hint="eastAsia"/>
          <w:szCs w:val="20"/>
          <w:lang w:eastAsia="ja-JP"/>
        </w:rPr>
        <w:t>構成</w:t>
      </w:r>
    </w:p>
    <w:p w:rsidR="00035C48" w:rsidRPr="00035C48" w:rsidRDefault="00035C48" w:rsidP="00035C48">
      <w:pPr>
        <w:rPr>
          <w:szCs w:val="20"/>
          <w:lang w:eastAsia="ja-JP"/>
        </w:rPr>
      </w:pP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 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は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事務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総長及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び</w:t>
      </w:r>
      <w:r w:rsidRPr="00035C48">
        <w:rPr>
          <w:rFonts w:ascii="바탕" w:eastAsia="바탕" w:hAnsi="바탕" w:cs="바탕" w:hint="eastAsia"/>
          <w:szCs w:val="20"/>
          <w:lang w:eastAsia="ja-JP"/>
        </w:rPr>
        <w:t>各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会員自治体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首長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が</w:t>
      </w:r>
      <w:r w:rsidRPr="00035C48">
        <w:rPr>
          <w:rFonts w:ascii="바탕" w:eastAsia="바탕" w:hAnsi="바탕" w:cs="바탕" w:hint="eastAsia"/>
          <w:szCs w:val="20"/>
          <w:lang w:eastAsia="ja-JP"/>
        </w:rPr>
        <w:t>指名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</w:t>
      </w:r>
      <w:r w:rsidRPr="00035C48">
        <w:rPr>
          <w:rFonts w:ascii="바탕" w:eastAsia="바탕" w:hAnsi="바탕" w:cs="바탕" w:hint="eastAsia"/>
          <w:szCs w:val="20"/>
          <w:lang w:eastAsia="ja-JP"/>
        </w:rPr>
        <w:t>局長級幹部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によって</w:t>
      </w:r>
      <w:r w:rsidRPr="00035C48">
        <w:rPr>
          <w:rFonts w:ascii="바탕" w:eastAsia="바탕" w:hAnsi="바탕" w:cs="바탕" w:hint="eastAsia"/>
          <w:szCs w:val="20"/>
          <w:lang w:eastAsia="ja-JP"/>
        </w:rPr>
        <w:t>構成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され、</w:t>
      </w:r>
      <w:r w:rsidRPr="00035C48">
        <w:rPr>
          <w:szCs w:val="20"/>
          <w:lang w:eastAsia="ja-JP"/>
        </w:rPr>
        <w:t xml:space="preserve"> 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事務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が</w:t>
      </w:r>
      <w:r w:rsidRPr="00035C48">
        <w:rPr>
          <w:rFonts w:ascii="바탕" w:eastAsia="바탕" w:hAnsi="바탕" w:cs="바탕" w:hint="eastAsia"/>
          <w:szCs w:val="20"/>
          <w:lang w:eastAsia="ja-JP"/>
        </w:rPr>
        <w:t>議長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承認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得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て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毎年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１</w:t>
      </w:r>
      <w:r w:rsidRPr="00035C48">
        <w:rPr>
          <w:rFonts w:ascii="바탕" w:eastAsia="바탕" w:hAnsi="바탕" w:cs="바탕" w:hint="eastAsia"/>
          <w:szCs w:val="20"/>
          <w:lang w:eastAsia="ja-JP"/>
        </w:rPr>
        <w:t>回以上招集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 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委員長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は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事務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とし、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開催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</w:t>
      </w:r>
      <w:r w:rsidRPr="00035C48">
        <w:rPr>
          <w:rFonts w:ascii="바탕" w:eastAsia="바탕" w:hAnsi="바탕" w:cs="바탕" w:hint="eastAsia"/>
          <w:szCs w:val="20"/>
          <w:lang w:eastAsia="ja-JP"/>
        </w:rPr>
        <w:t>自治体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副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団体長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が</w:t>
      </w:r>
      <w:r w:rsidRPr="00035C48">
        <w:rPr>
          <w:rFonts w:ascii="바탕" w:eastAsia="바탕" w:hAnsi="바탕" w:cs="바탕" w:hint="eastAsia"/>
          <w:szCs w:val="20"/>
          <w:lang w:eastAsia="ja-JP"/>
        </w:rPr>
        <w:t>勤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める。</w:t>
      </w:r>
    </w:p>
    <w:p w:rsidR="00035C48" w:rsidRPr="00035C48" w:rsidRDefault="00035C48" w:rsidP="00035C48">
      <w:pPr>
        <w:rPr>
          <w:szCs w:val="20"/>
          <w:lang w:eastAsia="ja-JP"/>
        </w:rPr>
      </w:pP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委員長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は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で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会議結果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報告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するものとする。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rFonts w:ascii="바탕" w:eastAsia="바탕" w:hAnsi="바탕" w:cs="바탕" w:hint="eastAsia"/>
          <w:szCs w:val="20"/>
          <w:lang w:eastAsia="ja-JP"/>
        </w:rPr>
        <w:t>個別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プロジェクト</w:t>
      </w:r>
      <w:r w:rsidRPr="00035C48">
        <w:rPr>
          <w:rFonts w:ascii="바탕" w:eastAsia="바탕" w:hAnsi="바탕" w:cs="바탕" w:hint="eastAsia"/>
          <w:szCs w:val="20"/>
          <w:lang w:eastAsia="ja-JP"/>
        </w:rPr>
        <w:t>等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円滑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な</w:t>
      </w:r>
      <w:r w:rsidRPr="00035C48">
        <w:rPr>
          <w:rFonts w:ascii="바탕" w:eastAsia="바탕" w:hAnsi="바탕" w:cs="바탕" w:hint="eastAsia"/>
          <w:szCs w:val="20"/>
          <w:lang w:eastAsia="ja-JP"/>
        </w:rPr>
        <w:t>推進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支援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のため、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承認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得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て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補助機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関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として</w:t>
      </w:r>
      <w:r w:rsidRPr="00035C48">
        <w:rPr>
          <w:rFonts w:ascii="바탕" w:eastAsia="바탕" w:hAnsi="바탕" w:cs="바탕" w:hint="eastAsia"/>
          <w:szCs w:val="20"/>
          <w:lang w:eastAsia="ja-JP"/>
        </w:rPr>
        <w:t>分野別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に</w:t>
      </w:r>
      <w:r w:rsidRPr="00035C48">
        <w:rPr>
          <w:rFonts w:ascii="바탕" w:eastAsia="바탕" w:hAnsi="바탕" w:cs="바탕" w:hint="eastAsia"/>
          <w:szCs w:val="20"/>
          <w:lang w:eastAsia="ja-JP"/>
        </w:rPr>
        <w:t>分科委員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設置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することができる。（</w:t>
      </w:r>
      <w:r w:rsidRPr="00035C48">
        <w:rPr>
          <w:szCs w:val="20"/>
          <w:lang w:eastAsia="ja-JP"/>
        </w:rPr>
        <w:t>1998</w:t>
      </w:r>
      <w:r w:rsidRPr="00035C48">
        <w:rPr>
          <w:rFonts w:ascii="바탕" w:eastAsia="바탕" w:hAnsi="바탕" w:cs="바탕" w:hint="eastAsia"/>
          <w:szCs w:val="20"/>
          <w:lang w:eastAsia="ja-JP"/>
        </w:rPr>
        <w:t>年</w:t>
      </w:r>
      <w:r w:rsidRPr="00035C48">
        <w:rPr>
          <w:szCs w:val="20"/>
          <w:lang w:eastAsia="ja-JP"/>
        </w:rPr>
        <w:t>9</w:t>
      </w:r>
      <w:r w:rsidRPr="00035C48">
        <w:rPr>
          <w:rFonts w:ascii="바탕" w:eastAsia="바탕" w:hAnsi="바탕" w:cs="바탕" w:hint="eastAsia"/>
          <w:szCs w:val="20"/>
          <w:lang w:eastAsia="ja-JP"/>
        </w:rPr>
        <w:t>月新設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）</w:t>
      </w:r>
    </w:p>
    <w:p w:rsidR="00035C48" w:rsidRPr="00035C48" w:rsidRDefault="00035C48" w:rsidP="00035C48">
      <w:pPr>
        <w:rPr>
          <w:szCs w:val="20"/>
          <w:lang w:eastAsia="ja-JP"/>
        </w:rPr>
      </w:pPr>
    </w:p>
    <w:p w:rsidR="00035C48" w:rsidRPr="00035C48" w:rsidRDefault="00035C48" w:rsidP="00035C48">
      <w:pPr>
        <w:rPr>
          <w:szCs w:val="20"/>
          <w:lang w:eastAsia="ja-JP"/>
        </w:rPr>
      </w:pPr>
    </w:p>
    <w:p w:rsidR="00035C48" w:rsidRPr="00035C48" w:rsidRDefault="00035C48" w:rsidP="00035C48">
      <w:pPr>
        <w:pStyle w:val="a6"/>
        <w:numPr>
          <w:ilvl w:val="0"/>
          <w:numId w:val="1"/>
        </w:numPr>
        <w:ind w:leftChars="0"/>
        <w:rPr>
          <w:szCs w:val="20"/>
          <w:lang w:eastAsia="ja-JP"/>
        </w:rPr>
      </w:pPr>
      <w:r w:rsidRPr="00035C48">
        <w:rPr>
          <w:rFonts w:ascii="바탕" w:eastAsia="바탕" w:hAnsi="바탕" w:cs="바탕" w:hint="eastAsia"/>
          <w:szCs w:val="20"/>
          <w:lang w:eastAsia="ja-JP"/>
        </w:rPr>
        <w:t>機能</w:t>
      </w:r>
    </w:p>
    <w:p w:rsidR="00035C48" w:rsidRPr="00035C48" w:rsidRDefault="00035C48" w:rsidP="00035C48">
      <w:pPr>
        <w:rPr>
          <w:szCs w:val="20"/>
          <w:lang w:eastAsia="ja-JP"/>
        </w:rPr>
      </w:pP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 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rFonts w:ascii="바탕" w:eastAsia="바탕" w:hAnsi="바탕" w:cs="바탕" w:hint="eastAsia"/>
          <w:szCs w:val="20"/>
          <w:lang w:eastAsia="ja-JP"/>
        </w:rPr>
        <w:t>憲章第</w:t>
      </w:r>
      <w:r w:rsidRPr="00035C48">
        <w:rPr>
          <w:szCs w:val="20"/>
          <w:lang w:eastAsia="ja-JP"/>
        </w:rPr>
        <w:t>11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条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は、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実務委員会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機能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として６ヶ</w:t>
      </w:r>
      <w:r w:rsidRPr="00035C48">
        <w:rPr>
          <w:rFonts w:ascii="바탕" w:eastAsia="바탕" w:hAnsi="바탕" w:cs="바탕" w:hint="eastAsia"/>
          <w:szCs w:val="20"/>
          <w:lang w:eastAsia="ja-JP"/>
        </w:rPr>
        <w:t>項目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を</w:t>
      </w:r>
      <w:r w:rsidRPr="00035C48">
        <w:rPr>
          <w:rFonts w:ascii="바탕" w:eastAsia="바탕" w:hAnsi="바탕" w:cs="바탕" w:hint="eastAsia"/>
          <w:szCs w:val="20"/>
          <w:lang w:eastAsia="ja-JP"/>
        </w:rPr>
        <w:t>規定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。</w:t>
      </w:r>
      <w:r w:rsidRPr="00035C48">
        <w:rPr>
          <w:szCs w:val="20"/>
          <w:lang w:eastAsia="ja-JP"/>
        </w:rPr>
        <w:t xml:space="preserve"> 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1. 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事業計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画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および</w:t>
      </w:r>
      <w:r w:rsidRPr="00035C48">
        <w:rPr>
          <w:rFonts w:ascii="바탕" w:eastAsia="바탕" w:hAnsi="바탕" w:cs="바탕" w:hint="eastAsia"/>
          <w:szCs w:val="20"/>
          <w:lang w:eastAsia="ja-JP"/>
        </w:rPr>
        <w:t>開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発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プロジェクト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2. </w:t>
      </w:r>
      <w:r w:rsidRPr="00035C48">
        <w:rPr>
          <w:rFonts w:ascii="바탕" w:eastAsia="바탕" w:hAnsi="바탕" w:cs="바탕" w:hint="eastAsia"/>
          <w:szCs w:val="20"/>
          <w:lang w:eastAsia="ja-JP"/>
        </w:rPr>
        <w:t>年次報告書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および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会計報告書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検討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3. 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会員自治団体間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意見調整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4. </w:t>
      </w:r>
      <w:r w:rsidRPr="00035C48">
        <w:rPr>
          <w:rFonts w:ascii="바탕" w:eastAsia="바탕" w:hAnsi="바탕" w:cs="바탕" w:hint="eastAsia"/>
          <w:szCs w:val="20"/>
          <w:lang w:eastAsia="ja-JP"/>
        </w:rPr>
        <w:t>分科委員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会</w:t>
      </w:r>
      <w:r w:rsidRPr="00035C48">
        <w:rPr>
          <w:szCs w:val="20"/>
          <w:lang w:eastAsia="ja-JP"/>
        </w:rPr>
        <w:t>(</w:t>
      </w:r>
      <w:r w:rsidRPr="00035C48">
        <w:rPr>
          <w:rFonts w:ascii="바탕" w:eastAsia="바탕" w:hAnsi="바탕" w:cs="바탕" w:hint="eastAsia"/>
          <w:szCs w:val="20"/>
          <w:lang w:eastAsia="ja-JP"/>
        </w:rPr>
        <w:t>構成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、</w:t>
      </w:r>
      <w:r w:rsidRPr="00035C48">
        <w:rPr>
          <w:rFonts w:ascii="바탕" w:eastAsia="바탕" w:hAnsi="바탕" w:cs="바탕" w:hint="eastAsia"/>
          <w:szCs w:val="20"/>
          <w:lang w:eastAsia="ja-JP"/>
        </w:rPr>
        <w:t>機能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、</w:t>
      </w:r>
      <w:r w:rsidRPr="00035C48">
        <w:rPr>
          <w:rFonts w:ascii="바탕" w:eastAsia="바탕" w:hAnsi="바탕" w:cs="바탕" w:hint="eastAsia"/>
          <w:szCs w:val="20"/>
          <w:lang w:eastAsia="ja-JP"/>
        </w:rPr>
        <w:t>運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営方法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など</w:t>
      </w:r>
      <w:r w:rsidRPr="00035C48">
        <w:rPr>
          <w:szCs w:val="20"/>
          <w:lang w:eastAsia="ja-JP"/>
        </w:rPr>
        <w:t>)に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対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する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事項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決定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（</w:t>
      </w:r>
      <w:r w:rsidRPr="00035C48">
        <w:rPr>
          <w:szCs w:val="20"/>
          <w:lang w:eastAsia="ja-JP"/>
        </w:rPr>
        <w:t>1998</w:t>
      </w:r>
      <w:r w:rsidRPr="00035C48">
        <w:rPr>
          <w:rFonts w:ascii="바탕" w:eastAsia="바탕" w:hAnsi="바탕" w:cs="바탕" w:hint="eastAsia"/>
          <w:szCs w:val="20"/>
          <w:lang w:eastAsia="ja-JP"/>
        </w:rPr>
        <w:t>年</w:t>
      </w:r>
      <w:r w:rsidRPr="00035C48">
        <w:rPr>
          <w:szCs w:val="20"/>
          <w:lang w:eastAsia="ja-JP"/>
        </w:rPr>
        <w:t>9</w:t>
      </w:r>
      <w:r w:rsidRPr="00035C48">
        <w:rPr>
          <w:rFonts w:ascii="바탕" w:eastAsia="바탕" w:hAnsi="바탕" w:cs="바탕" w:hint="eastAsia"/>
          <w:szCs w:val="20"/>
          <w:lang w:eastAsia="ja-JP"/>
        </w:rPr>
        <w:t>月新設</w:t>
      </w:r>
      <w:r w:rsidRPr="00035C48">
        <w:rPr>
          <w:szCs w:val="20"/>
          <w:lang w:eastAsia="ja-JP"/>
        </w:rPr>
        <w:t>)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 xml:space="preserve">5. </w:t>
      </w:r>
      <w:r w:rsidRPr="00035C48">
        <w:rPr>
          <w:rFonts w:ascii="새굴림" w:eastAsia="새굴림" w:hAnsi="새굴림" w:cs="새굴림" w:hint="eastAsia"/>
          <w:szCs w:val="20"/>
          <w:lang w:eastAsia="ja-JP"/>
        </w:rPr>
        <w:t>総会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で</w:t>
      </w:r>
      <w:r w:rsidRPr="00035C48">
        <w:rPr>
          <w:rFonts w:ascii="바탕" w:eastAsia="바탕" w:hAnsi="바탕" w:cs="바탕" w:hint="eastAsia"/>
          <w:szCs w:val="20"/>
          <w:lang w:eastAsia="ja-JP"/>
        </w:rPr>
        <w:t>委任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した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事項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決定</w:t>
      </w:r>
    </w:p>
    <w:p w:rsidR="00035C48" w:rsidRPr="00035C48" w:rsidRDefault="00035C48" w:rsidP="00035C48">
      <w:pPr>
        <w:rPr>
          <w:szCs w:val="20"/>
          <w:lang w:eastAsia="ja-JP"/>
        </w:rPr>
      </w:pPr>
      <w:r w:rsidRPr="00035C48">
        <w:rPr>
          <w:szCs w:val="20"/>
          <w:lang w:eastAsia="ja-JP"/>
        </w:rPr>
        <w:t>6. その</w:t>
      </w:r>
      <w:r w:rsidRPr="00035C48">
        <w:rPr>
          <w:rFonts w:ascii="바탕" w:eastAsia="바탕" w:hAnsi="바탕" w:cs="바탕" w:hint="eastAsia"/>
          <w:szCs w:val="20"/>
          <w:lang w:eastAsia="ja-JP"/>
        </w:rPr>
        <w:t>他必要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であると</w:t>
      </w:r>
      <w:r w:rsidRPr="00035C48">
        <w:rPr>
          <w:rFonts w:ascii="바탕" w:eastAsia="바탕" w:hAnsi="바탕" w:cs="바탕" w:hint="eastAsia"/>
          <w:szCs w:val="20"/>
          <w:lang w:eastAsia="ja-JP"/>
        </w:rPr>
        <w:t>認</w:t>
      </w:r>
      <w:r w:rsidRPr="00035C48">
        <w:rPr>
          <w:rFonts w:ascii="맑은 고딕" w:eastAsia="맑은 고딕" w:hAnsi="맑은 고딕" w:cs="맑은 고딕" w:hint="eastAsia"/>
          <w:szCs w:val="20"/>
          <w:lang w:eastAsia="ja-JP"/>
        </w:rPr>
        <w:t>められる</w:t>
      </w:r>
      <w:r w:rsidRPr="00035C48">
        <w:rPr>
          <w:rFonts w:ascii="바탕" w:eastAsia="바탕" w:hAnsi="바탕" w:cs="바탕" w:hint="eastAsia"/>
          <w:szCs w:val="20"/>
          <w:lang w:eastAsia="ja-JP"/>
        </w:rPr>
        <w:t>事項</w:t>
      </w:r>
    </w:p>
    <w:p w:rsidR="00E321A0" w:rsidRPr="00035C48" w:rsidRDefault="00E321A0" w:rsidP="00035C48">
      <w:pPr>
        <w:rPr>
          <w:szCs w:val="20"/>
          <w:lang w:eastAsia="ja-JP"/>
        </w:rPr>
      </w:pPr>
    </w:p>
    <w:sectPr w:rsidR="00E321A0" w:rsidRPr="00035C48" w:rsidSect="001805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DE" w:rsidRDefault="000A64DE" w:rsidP="00351C25">
      <w:r>
        <w:separator/>
      </w:r>
    </w:p>
  </w:endnote>
  <w:endnote w:type="continuationSeparator" w:id="1">
    <w:p w:rsidR="000A64DE" w:rsidRDefault="000A64DE" w:rsidP="0035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DE" w:rsidRDefault="000A64DE" w:rsidP="00351C25">
      <w:r>
        <w:separator/>
      </w:r>
    </w:p>
  </w:footnote>
  <w:footnote w:type="continuationSeparator" w:id="1">
    <w:p w:rsidR="000A64DE" w:rsidRDefault="000A64DE" w:rsidP="0035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827"/>
    <w:multiLevelType w:val="hybridMultilevel"/>
    <w:tmpl w:val="921A89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035C48"/>
    <w:rsid w:val="00044EF7"/>
    <w:rsid w:val="000A64DE"/>
    <w:rsid w:val="001805C5"/>
    <w:rsid w:val="00233F24"/>
    <w:rsid w:val="00254A87"/>
    <w:rsid w:val="002A0FAE"/>
    <w:rsid w:val="00351C25"/>
    <w:rsid w:val="003B6595"/>
    <w:rsid w:val="003C3796"/>
    <w:rsid w:val="00465402"/>
    <w:rsid w:val="006D35D6"/>
    <w:rsid w:val="007A6850"/>
    <w:rsid w:val="00B0196F"/>
    <w:rsid w:val="00C1736B"/>
    <w:rsid w:val="00CB3143"/>
    <w:rsid w:val="00E321A0"/>
    <w:rsid w:val="00F3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C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5C48"/>
    <w:pPr>
      <w:keepNext/>
      <w:outlineLvl w:val="0"/>
    </w:pPr>
    <w:rPr>
      <w:rFonts w:asciiTheme="majorHAnsi" w:eastAsiaTheme="majorEastAsia" w:hAnsiTheme="majorHAnsi" w:cstheme="majorBidi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51C25"/>
  </w:style>
  <w:style w:type="paragraph" w:styleId="a5">
    <w:name w:val="footer"/>
    <w:basedOn w:val="a"/>
    <w:link w:val="Char1"/>
    <w:uiPriority w:val="99"/>
    <w:semiHidden/>
    <w:unhideWhenUsed/>
    <w:rsid w:val="00351C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51C25"/>
  </w:style>
  <w:style w:type="character" w:customStyle="1" w:styleId="1Char">
    <w:name w:val="제목 1 Char"/>
    <w:basedOn w:val="a0"/>
    <w:link w:val="1"/>
    <w:uiPriority w:val="9"/>
    <w:rsid w:val="00035C48"/>
    <w:rPr>
      <w:rFonts w:asciiTheme="majorHAnsi" w:eastAsiaTheme="majorEastAsia" w:hAnsiTheme="majorHAnsi" w:cstheme="majorBidi"/>
      <w:sz w:val="28"/>
      <w:szCs w:val="35"/>
    </w:rPr>
  </w:style>
  <w:style w:type="paragraph" w:styleId="a6">
    <w:name w:val="List Paragraph"/>
    <w:basedOn w:val="a"/>
    <w:uiPriority w:val="34"/>
    <w:qFormat/>
    <w:rsid w:val="00035C4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2012-12-13T04:49:00Z</dcterms:created>
  <dcterms:modified xsi:type="dcterms:W3CDTF">2012-12-21T03:01:00Z</dcterms:modified>
</cp:coreProperties>
</file>