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Default="00DD7D72" w:rsidP="00D839AA">
      <w:pPr>
        <w:pStyle w:val="a7"/>
        <w:rPr>
          <w:rFonts w:hint="eastAsia"/>
        </w:rPr>
      </w:pPr>
      <w:r w:rsidRPr="00DD7D72">
        <w:t>1-ая Конференция АРАССВА</w:t>
      </w:r>
      <w:r w:rsidR="0076671A" w:rsidRPr="00DD7D72">
        <w:rPr>
          <w:rFonts w:hint="eastAsia"/>
        </w:rPr>
        <w:t xml:space="preserve"> </w:t>
      </w:r>
    </w:p>
    <w:p w:rsidR="00D839AA" w:rsidRDefault="00D839AA" w:rsidP="0076671A">
      <w:pPr>
        <w:rPr>
          <w:rFonts w:ascii="나눔고딕" w:eastAsia="나눔고딕" w:hAnsi="나눔고딕" w:hint="eastAsia"/>
          <w:b/>
          <w:color w:val="000000" w:themeColor="text1"/>
          <w:szCs w:val="20"/>
        </w:rPr>
      </w:pPr>
    </w:p>
    <w:p w:rsidR="00D839AA" w:rsidRPr="00D839AA" w:rsidRDefault="00D839AA" w:rsidP="00D839AA">
      <w:pPr>
        <w:rPr>
          <w:rFonts w:ascii="Times New Roman"/>
          <w:b/>
          <w:bCs/>
          <w:sz w:val="24"/>
          <w:lang w:val="ru-RU"/>
        </w:rPr>
      </w:pPr>
      <w:r w:rsidRPr="00D839AA">
        <w:rPr>
          <w:rFonts w:ascii="Times New Roman"/>
          <w:b/>
          <w:bCs/>
          <w:sz w:val="24"/>
        </w:rPr>
        <w:t>I</w:t>
      </w:r>
      <w:r w:rsidRPr="00D839AA">
        <w:rPr>
          <w:rFonts w:ascii="Times New Roman"/>
          <w:b/>
          <w:bCs/>
          <w:sz w:val="24"/>
          <w:lang w:val="ru-RU"/>
        </w:rPr>
        <w:t>-ое Собрание Региональных Администраций стран Северо-Восточной Азии</w:t>
      </w:r>
    </w:p>
    <w:p w:rsidR="00D839AA" w:rsidRPr="00D839AA" w:rsidRDefault="00D839AA" w:rsidP="00D839AA">
      <w:pPr>
        <w:rPr>
          <w:rFonts w:ascii="Times New Roman" w:eastAsia="나눔고딕"/>
          <w:b/>
          <w:color w:val="000000"/>
          <w:sz w:val="24"/>
          <w:lang w:val="ru-RU"/>
        </w:rPr>
      </w:pPr>
    </w:p>
    <w:p w:rsidR="00D839AA" w:rsidRPr="00D839AA" w:rsidRDefault="00D839AA" w:rsidP="00D839AA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 w:val="24"/>
        </w:rPr>
      </w:pPr>
      <w:r w:rsidRPr="00D839AA">
        <w:rPr>
          <w:rFonts w:ascii="Times New Roman"/>
          <w:b/>
          <w:bCs/>
          <w:color w:val="000000"/>
          <w:sz w:val="24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21"/>
        <w:gridCol w:w="2569"/>
        <w:gridCol w:w="5326"/>
      </w:tblGrid>
      <w:tr w:rsidR="00D839AA" w:rsidRPr="00D839AA" w:rsidTr="00EA386D">
        <w:trPr>
          <w:trHeight w:val="298"/>
        </w:trPr>
        <w:tc>
          <w:tcPr>
            <w:tcW w:w="1101" w:type="dxa"/>
            <w:shd w:val="clear" w:color="auto" w:fill="C6D9F1"/>
          </w:tcPr>
          <w:p w:rsidR="00D839AA" w:rsidRPr="00D839AA" w:rsidRDefault="00D839AA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D839AA">
              <w:rPr>
                <w:rFonts w:ascii="Times New Roman"/>
                <w:b/>
                <w:bCs/>
                <w:color w:val="000000"/>
                <w:sz w:val="24"/>
              </w:rPr>
              <w:t xml:space="preserve"> Время проведения</w:t>
            </w:r>
          </w:p>
        </w:tc>
        <w:tc>
          <w:tcPr>
            <w:tcW w:w="8415" w:type="dxa"/>
            <w:gridSpan w:val="2"/>
            <w:shd w:val="clear" w:color="auto" w:fill="auto"/>
          </w:tcPr>
          <w:p w:rsidR="00D839AA" w:rsidRPr="00D839AA" w:rsidRDefault="00D839AA" w:rsidP="00EA386D">
            <w:pPr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</w:pP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</w:rPr>
              <w:t>8</w:t>
            </w: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 xml:space="preserve"> октября</w:t>
            </w: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1993 </w:t>
            </w: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г</w:t>
            </w: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</w:rPr>
              <w:t>.</w:t>
            </w: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 xml:space="preserve"> -</w:t>
            </w: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10 </w:t>
            </w: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октября</w:t>
            </w: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1993 </w:t>
            </w: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г</w:t>
            </w:r>
            <w:r w:rsidRPr="00D839AA">
              <w:rPr>
                <w:rFonts w:ascii="Times New Roman" w:eastAsia="나눔고딕"/>
                <w:b/>
                <w:bCs/>
                <w:color w:val="000000"/>
                <w:sz w:val="24"/>
              </w:rPr>
              <w:t>.</w:t>
            </w:r>
          </w:p>
        </w:tc>
      </w:tr>
      <w:tr w:rsidR="00D839AA" w:rsidRPr="00D839AA" w:rsidTr="00EA386D">
        <w:trPr>
          <w:trHeight w:val="476"/>
        </w:trPr>
        <w:tc>
          <w:tcPr>
            <w:tcW w:w="1101" w:type="dxa"/>
            <w:shd w:val="clear" w:color="auto" w:fill="C6D9F1"/>
          </w:tcPr>
          <w:p w:rsidR="00D839AA" w:rsidRPr="00D839AA" w:rsidRDefault="00D839AA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D839AA">
              <w:rPr>
                <w:rFonts w:ascii="Times New Roman"/>
                <w:b/>
                <w:bCs/>
                <w:color w:val="000000"/>
                <w:sz w:val="24"/>
              </w:rPr>
              <w:t>Место проведения</w:t>
            </w:r>
          </w:p>
        </w:tc>
        <w:tc>
          <w:tcPr>
            <w:tcW w:w="8415" w:type="dxa"/>
            <w:gridSpan w:val="2"/>
            <w:shd w:val="clear" w:color="auto" w:fill="auto"/>
          </w:tcPr>
          <w:p w:rsidR="00D839AA" w:rsidRPr="00D839AA" w:rsidRDefault="00D839AA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D839AA">
              <w:rPr>
                <w:rFonts w:ascii="Times New Roman"/>
                <w:color w:val="000000"/>
                <w:sz w:val="24"/>
                <w:lang w:val="ru-RU"/>
              </w:rPr>
              <w:t>Япония &gt; префектура Симанэ, Международный Конференц-зал, Центр «Кунибики» (</w:t>
            </w:r>
            <w:r w:rsidRPr="00D839AA">
              <w:rPr>
                <w:rFonts w:ascii="Times New Roman"/>
                <w:color w:val="000000"/>
                <w:sz w:val="24"/>
              </w:rPr>
              <w:t>Kunibiki</w:t>
            </w:r>
            <w:r w:rsidRPr="00D839AA">
              <w:rPr>
                <w:rFonts w:ascii="Times New Roman"/>
                <w:color w:val="000000"/>
                <w:sz w:val="24"/>
                <w:lang w:val="ru-RU"/>
              </w:rPr>
              <w:t>), г. Мацуэ</w:t>
            </w:r>
          </w:p>
        </w:tc>
      </w:tr>
      <w:tr w:rsidR="00D839AA" w:rsidRPr="00D839AA" w:rsidTr="00EA386D">
        <w:trPr>
          <w:trHeight w:val="298"/>
        </w:trPr>
        <w:tc>
          <w:tcPr>
            <w:tcW w:w="1101" w:type="dxa"/>
            <w:shd w:val="clear" w:color="auto" w:fill="C6D9F1"/>
          </w:tcPr>
          <w:p w:rsidR="00D839AA" w:rsidRPr="00D839AA" w:rsidRDefault="00D839AA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D839AA">
              <w:rPr>
                <w:rFonts w:ascii="Times New Roman"/>
                <w:b/>
                <w:bCs/>
                <w:color w:val="000000"/>
                <w:sz w:val="24"/>
              </w:rPr>
              <w:t>Организатор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39AA" w:rsidRPr="00D839AA" w:rsidRDefault="00D839AA" w:rsidP="00EA386D">
            <w:pPr>
              <w:rPr>
                <w:rFonts w:ascii="Times New Roman" w:eastAsia="나눔고딕"/>
                <w:color w:val="365F91"/>
                <w:sz w:val="24"/>
              </w:rPr>
            </w:pPr>
            <w:r w:rsidRPr="00D839AA">
              <w:rPr>
                <w:rFonts w:ascii="Times New Roman"/>
                <w:color w:val="000000"/>
                <w:sz w:val="24"/>
                <w:lang w:val="ru-RU"/>
              </w:rPr>
              <w:t>Япония</w:t>
            </w:r>
            <w:r w:rsidRPr="00D839AA">
              <w:rPr>
                <w:rFonts w:ascii="Times New Roman"/>
                <w:color w:val="000000"/>
                <w:sz w:val="24"/>
              </w:rPr>
              <w:t xml:space="preserve"> &gt; </w:t>
            </w:r>
            <w:r w:rsidRPr="00D839AA">
              <w:rPr>
                <w:rFonts w:ascii="Times New Roman"/>
                <w:color w:val="000000"/>
                <w:sz w:val="24"/>
                <w:lang w:val="ru-RU"/>
              </w:rPr>
              <w:t>префектура</w:t>
            </w:r>
            <w:r w:rsidRPr="00D839AA">
              <w:rPr>
                <w:rFonts w:ascii="Times New Roman"/>
                <w:color w:val="000000"/>
                <w:sz w:val="24"/>
              </w:rPr>
              <w:t xml:space="preserve"> </w:t>
            </w:r>
            <w:r w:rsidRPr="00D839AA">
              <w:rPr>
                <w:rFonts w:ascii="Times New Roman"/>
                <w:color w:val="000000"/>
                <w:sz w:val="24"/>
                <w:lang w:val="ru-RU"/>
              </w:rPr>
              <w:t>Симанэ</w:t>
            </w:r>
            <w:r w:rsidRPr="00D839AA">
              <w:rPr>
                <w:rFonts w:ascii="Times New Roman"/>
                <w:color w:val="000000"/>
                <w:sz w:val="24"/>
              </w:rPr>
              <w:t xml:space="preserve">, </w:t>
            </w:r>
            <w:r w:rsidRPr="00D839AA">
              <w:rPr>
                <w:rFonts w:ascii="Times New Roman"/>
                <w:color w:val="000000"/>
                <w:sz w:val="24"/>
                <w:lang w:val="ru-RU"/>
              </w:rPr>
              <w:t>Лига</w:t>
            </w:r>
            <w:r w:rsidRPr="00D839AA">
              <w:rPr>
                <w:rFonts w:ascii="Times New Roman"/>
                <w:color w:val="000000"/>
                <w:sz w:val="24"/>
              </w:rPr>
              <w:t xml:space="preserve"> </w:t>
            </w:r>
            <w:r w:rsidRPr="00D839AA">
              <w:rPr>
                <w:rFonts w:ascii="Times New Roman"/>
                <w:color w:val="000000"/>
                <w:sz w:val="24"/>
                <w:lang w:val="ru-RU"/>
              </w:rPr>
              <w:t>развития</w:t>
            </w:r>
            <w:r w:rsidRPr="00D839AA">
              <w:rPr>
                <w:rFonts w:ascii="Times New Roman"/>
                <w:color w:val="000000"/>
                <w:sz w:val="24"/>
              </w:rPr>
              <w:t xml:space="preserve"> </w:t>
            </w:r>
            <w:r w:rsidRPr="00D839AA">
              <w:rPr>
                <w:rFonts w:ascii="Times New Roman"/>
                <w:color w:val="000000"/>
                <w:sz w:val="24"/>
                <w:lang w:val="ru-RU"/>
              </w:rPr>
              <w:t>побережья</w:t>
            </w:r>
            <w:r w:rsidRPr="00D839AA">
              <w:rPr>
                <w:rFonts w:ascii="Times New Roman"/>
                <w:color w:val="000000"/>
                <w:sz w:val="24"/>
              </w:rPr>
              <w:t xml:space="preserve"> </w:t>
            </w:r>
            <w:r w:rsidRPr="00D839AA">
              <w:rPr>
                <w:rFonts w:ascii="Times New Roman"/>
                <w:color w:val="000000"/>
                <w:sz w:val="24"/>
                <w:lang w:val="ru-RU"/>
              </w:rPr>
              <w:t>Японского</w:t>
            </w:r>
            <w:r w:rsidRPr="00D839AA">
              <w:rPr>
                <w:rFonts w:ascii="Times New Roman"/>
                <w:color w:val="000000"/>
                <w:sz w:val="24"/>
              </w:rPr>
              <w:t xml:space="preserve"> </w:t>
            </w:r>
            <w:r w:rsidRPr="00D839AA">
              <w:rPr>
                <w:rFonts w:ascii="Times New Roman"/>
                <w:color w:val="000000"/>
                <w:sz w:val="24"/>
                <w:lang w:val="ru-RU"/>
              </w:rPr>
              <w:t>моря</w:t>
            </w:r>
            <w:r w:rsidRPr="00D839AA">
              <w:rPr>
                <w:rFonts w:ascii="Times New Roman"/>
                <w:color w:val="000000"/>
                <w:sz w:val="24"/>
              </w:rPr>
              <w:t xml:space="preserve"> (The League of East Sea Coast Promotion)</w:t>
            </w:r>
          </w:p>
        </w:tc>
      </w:tr>
      <w:tr w:rsidR="00D839AA" w:rsidRPr="00D839AA" w:rsidTr="00EA386D">
        <w:trPr>
          <w:trHeight w:val="298"/>
        </w:trPr>
        <w:tc>
          <w:tcPr>
            <w:tcW w:w="1101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D839AA" w:rsidRPr="00D839AA" w:rsidRDefault="00D839AA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D839AA">
              <w:rPr>
                <w:rFonts w:ascii="Times New Roman"/>
                <w:b/>
                <w:bCs/>
                <w:color w:val="000000"/>
                <w:sz w:val="24"/>
              </w:rPr>
              <w:t>Участники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D839AA" w:rsidRPr="00D839AA" w:rsidRDefault="00D839AA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D839AA">
              <w:rPr>
                <w:rFonts w:ascii="Times New Roman"/>
                <w:color w:val="000000"/>
                <w:sz w:val="24"/>
                <w:lang w:val="ru-RU"/>
              </w:rPr>
              <w:t>Представители 11 местных органов самоуправления из 4 стран</w:t>
            </w:r>
          </w:p>
        </w:tc>
      </w:tr>
      <w:tr w:rsidR="00D839AA" w:rsidRPr="00D839AA" w:rsidTr="00EA386D">
        <w:trPr>
          <w:trHeight w:val="298"/>
        </w:trPr>
        <w:tc>
          <w:tcPr>
            <w:tcW w:w="1101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D839AA" w:rsidRPr="00D839AA" w:rsidRDefault="00D839AA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D839AA" w:rsidRPr="00D839AA" w:rsidRDefault="00D839AA" w:rsidP="00EA386D">
            <w:pPr>
              <w:jc w:val="left"/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D839AA">
              <w:rPr>
                <w:rFonts w:ascii="Times New Roman"/>
                <w:color w:val="000000"/>
                <w:sz w:val="24"/>
              </w:rPr>
              <w:t>Китайская Народная Республика</w:t>
            </w:r>
          </w:p>
        </w:tc>
        <w:tc>
          <w:tcPr>
            <w:tcW w:w="5722" w:type="dxa"/>
            <w:shd w:val="clear" w:color="auto" w:fill="auto"/>
          </w:tcPr>
          <w:p w:rsidR="00D839AA" w:rsidRPr="00D839AA" w:rsidRDefault="00D839AA" w:rsidP="00EA386D">
            <w:pPr>
              <w:rPr>
                <w:rFonts w:ascii="Times New Roman" w:eastAsia="나눔고딕"/>
                <w:sz w:val="24"/>
                <w:lang w:val="ru-RU"/>
              </w:rPr>
            </w:pPr>
            <w:r w:rsidRPr="00D839AA">
              <w:rPr>
                <w:rFonts w:ascii="Times New Roman" w:eastAsia="맑은 고딕"/>
                <w:kern w:val="0"/>
                <w:sz w:val="24"/>
                <w:lang w:val="ru-RU"/>
              </w:rPr>
              <w:t>Провинция Хубэй, Нинся-Хуэйский автономный район</w:t>
            </w:r>
          </w:p>
        </w:tc>
      </w:tr>
      <w:tr w:rsidR="00D839AA" w:rsidRPr="00D839AA" w:rsidTr="00EA386D">
        <w:trPr>
          <w:trHeight w:val="298"/>
        </w:trPr>
        <w:tc>
          <w:tcPr>
            <w:tcW w:w="1101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D839AA" w:rsidRPr="00D839AA" w:rsidRDefault="00D839AA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839AA" w:rsidRPr="00D839AA" w:rsidRDefault="00D839AA" w:rsidP="00EA386D">
            <w:pPr>
              <w:jc w:val="left"/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D839AA">
              <w:rPr>
                <w:rFonts w:ascii="Times New Roman"/>
                <w:color w:val="000000"/>
                <w:sz w:val="24"/>
              </w:rPr>
              <w:t>Япония</w:t>
            </w:r>
          </w:p>
        </w:tc>
        <w:tc>
          <w:tcPr>
            <w:tcW w:w="5722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D839AA" w:rsidRPr="00D839AA" w:rsidRDefault="00D839AA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D839AA">
              <w:rPr>
                <w:rFonts w:ascii="Times New Roman"/>
                <w:color w:val="000000"/>
                <w:sz w:val="24"/>
                <w:lang w:val="ru-RU"/>
              </w:rPr>
              <w:t>Префектура Ниигата, префектура Тояма, префектура Хёго, префектура Тоттори, префектура Симанэ</w:t>
            </w:r>
          </w:p>
        </w:tc>
      </w:tr>
      <w:tr w:rsidR="00D839AA" w:rsidRPr="00D839AA" w:rsidTr="00EA386D">
        <w:trPr>
          <w:trHeight w:val="298"/>
        </w:trPr>
        <w:tc>
          <w:tcPr>
            <w:tcW w:w="1101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D839AA" w:rsidRPr="00D839AA" w:rsidRDefault="00D839AA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D839AA" w:rsidRPr="00D839AA" w:rsidRDefault="00D839AA" w:rsidP="00EA386D">
            <w:pPr>
              <w:jc w:val="left"/>
              <w:rPr>
                <w:rFonts w:ascii="Times New Roman" w:eastAsia="나눔고딕"/>
                <w:color w:val="000000"/>
                <w:sz w:val="24"/>
                <w:lang w:val="ru-RU"/>
              </w:rPr>
            </w:pPr>
            <w:r w:rsidRPr="00D839AA">
              <w:rPr>
                <w:rFonts w:ascii="Times New Roman"/>
                <w:color w:val="000000"/>
                <w:sz w:val="24"/>
              </w:rPr>
              <w:t>Республика Корея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</w:tcPr>
          <w:p w:rsidR="00D839AA" w:rsidRPr="00D839AA" w:rsidRDefault="00D839AA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D839AA">
              <w:rPr>
                <w:rFonts w:ascii="Times New Roman"/>
                <w:color w:val="000000"/>
                <w:sz w:val="24"/>
                <w:lang w:val="ru-RU"/>
              </w:rPr>
              <w:t>П</w:t>
            </w:r>
            <w:r w:rsidRPr="00D839AA">
              <w:rPr>
                <w:rFonts w:ascii="Times New Roman"/>
                <w:color w:val="000000"/>
                <w:sz w:val="24"/>
              </w:rPr>
              <w:t>ровинция Кёнсан</w:t>
            </w:r>
            <w:r w:rsidRPr="00D839AA">
              <w:rPr>
                <w:rFonts w:ascii="Times New Roman"/>
                <w:color w:val="000000"/>
                <w:sz w:val="24"/>
                <w:lang w:val="ru-RU"/>
              </w:rPr>
              <w:t>б</w:t>
            </w:r>
            <w:r w:rsidRPr="00D839AA">
              <w:rPr>
                <w:rFonts w:ascii="Times New Roman"/>
                <w:color w:val="000000"/>
                <w:sz w:val="24"/>
              </w:rPr>
              <w:t>ук</w:t>
            </w:r>
            <w:r w:rsidRPr="00D839AA">
              <w:rPr>
                <w:rFonts w:ascii="Times New Roman"/>
                <w:color w:val="000000"/>
                <w:sz w:val="24"/>
                <w:lang w:val="ru-RU"/>
              </w:rPr>
              <w:t>-д</w:t>
            </w:r>
            <w:r w:rsidRPr="00D839AA">
              <w:rPr>
                <w:rFonts w:ascii="Times New Roman"/>
                <w:color w:val="000000"/>
                <w:sz w:val="24"/>
              </w:rPr>
              <w:t>о</w:t>
            </w:r>
          </w:p>
        </w:tc>
      </w:tr>
      <w:tr w:rsidR="00D839AA" w:rsidRPr="00D839AA" w:rsidTr="00EA386D">
        <w:trPr>
          <w:trHeight w:val="298"/>
        </w:trPr>
        <w:tc>
          <w:tcPr>
            <w:tcW w:w="1101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D839AA" w:rsidRPr="00D839AA" w:rsidRDefault="00D839AA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839AA" w:rsidRPr="00D839AA" w:rsidRDefault="00D839AA" w:rsidP="00EA386D">
            <w:pPr>
              <w:jc w:val="left"/>
              <w:rPr>
                <w:rFonts w:ascii="Times New Roman" w:eastAsia="나눔고딕"/>
                <w:color w:val="000000"/>
                <w:sz w:val="24"/>
                <w:lang w:val="ru-RU"/>
              </w:rPr>
            </w:pPr>
            <w:r w:rsidRPr="00D839AA">
              <w:rPr>
                <w:rFonts w:ascii="Times New Roman"/>
                <w:color w:val="000000"/>
                <w:sz w:val="24"/>
              </w:rPr>
              <w:t>Российская Федерация</w:t>
            </w:r>
          </w:p>
        </w:tc>
        <w:tc>
          <w:tcPr>
            <w:tcW w:w="5722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D839AA" w:rsidRPr="00D839AA" w:rsidRDefault="00D839AA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D839AA">
              <w:rPr>
                <w:rFonts w:ascii="Times New Roman"/>
                <w:color w:val="000000"/>
                <w:sz w:val="24"/>
              </w:rPr>
              <w:t>Приморский край, Хабаровский край</w:t>
            </w:r>
          </w:p>
        </w:tc>
      </w:tr>
    </w:tbl>
    <w:p w:rsidR="00D839AA" w:rsidRPr="00D839AA" w:rsidRDefault="00D839AA" w:rsidP="00D839AA">
      <w:pPr>
        <w:rPr>
          <w:rFonts w:ascii="Times New Roman" w:eastAsia="나눔고딕"/>
          <w:sz w:val="24"/>
        </w:rPr>
      </w:pPr>
    </w:p>
    <w:p w:rsidR="00D839AA" w:rsidRPr="00D839AA" w:rsidRDefault="00D839AA" w:rsidP="00D839AA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 w:val="24"/>
        </w:rPr>
      </w:pPr>
      <w:r w:rsidRPr="00D839AA">
        <w:rPr>
          <w:rFonts w:ascii="Times New Roman"/>
          <w:b/>
          <w:bCs/>
          <w:color w:val="000000"/>
          <w:sz w:val="24"/>
        </w:rPr>
        <w:t>Повестка дня</w:t>
      </w:r>
    </w:p>
    <w:tbl>
      <w:tblPr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D839AA" w:rsidRPr="00D839AA" w:rsidTr="00EA386D">
        <w:trPr>
          <w:trHeight w:val="298"/>
        </w:trPr>
        <w:tc>
          <w:tcPr>
            <w:tcW w:w="924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839AA" w:rsidRPr="00D839AA" w:rsidRDefault="00D839AA" w:rsidP="00D839AA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  <w:r w:rsidRPr="00D839AA">
              <w:rPr>
                <w:rFonts w:ascii="Times New Roman" w:eastAsia="나눔고딕" w:hAnsi="나눔고딕"/>
                <w:b/>
                <w:bCs/>
                <w:color w:val="365F91"/>
                <w:sz w:val="24"/>
                <w:lang w:val="ru-RU"/>
              </w:rPr>
              <w:t>▷</w:t>
            </w:r>
            <w:r w:rsidRPr="00D839AA"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  <w:t xml:space="preserve"> </w:t>
            </w:r>
            <w:r w:rsidRPr="00D839AA">
              <w:rPr>
                <w:rFonts w:ascii="Times New Roman"/>
                <w:b/>
                <w:bCs/>
                <w:color w:val="000000"/>
                <w:sz w:val="24"/>
                <w:lang w:val="ru-RU"/>
              </w:rPr>
              <w:t>Проекты и предложения региональных администраций стран Северо-Восточной Азии</w:t>
            </w:r>
          </w:p>
        </w:tc>
      </w:tr>
      <w:tr w:rsidR="00D839AA" w:rsidRPr="00D839AA" w:rsidTr="00EA386D">
        <w:trPr>
          <w:trHeight w:val="298"/>
        </w:trPr>
        <w:tc>
          <w:tcPr>
            <w:tcW w:w="9242" w:type="dxa"/>
            <w:tcBorders>
              <w:left w:val="nil"/>
              <w:right w:val="nil"/>
            </w:tcBorders>
            <w:shd w:val="clear" w:color="auto" w:fill="D3DFEE"/>
          </w:tcPr>
          <w:p w:rsidR="00D839AA" w:rsidRPr="00D839AA" w:rsidRDefault="00D839AA" w:rsidP="00D839AA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  <w:r w:rsidRPr="00D839AA">
              <w:rPr>
                <w:rFonts w:ascii="Times New Roman" w:eastAsia="나눔고딕" w:hAnsi="나눔고딕"/>
                <w:b/>
                <w:bCs/>
                <w:color w:val="365F91"/>
                <w:sz w:val="24"/>
                <w:lang w:val="ru-RU"/>
              </w:rPr>
              <w:t>▷</w:t>
            </w:r>
            <w:r w:rsidRPr="00D839AA"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  <w:t xml:space="preserve"> </w:t>
            </w:r>
            <w:r w:rsidRPr="00D839AA">
              <w:rPr>
                <w:rFonts w:ascii="Times New Roman"/>
                <w:b/>
                <w:bCs/>
                <w:color w:val="000000"/>
                <w:sz w:val="24"/>
                <w:lang w:val="ru-RU"/>
              </w:rPr>
              <w:t>Виды партнерства и сотрудничества в регионе Северо-Восточной Азии</w:t>
            </w:r>
          </w:p>
        </w:tc>
      </w:tr>
      <w:tr w:rsidR="00D839AA" w:rsidRPr="00D839AA" w:rsidTr="00EA386D">
        <w:trPr>
          <w:trHeight w:val="298"/>
        </w:trPr>
        <w:tc>
          <w:tcPr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D839AA" w:rsidRPr="00D839AA" w:rsidTr="00EA386D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9AA" w:rsidRPr="00D839AA" w:rsidRDefault="00D839AA" w:rsidP="00D839AA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Times New Roman" w:eastAsia="나눔고딕"/>
                      <w:color w:val="000000"/>
                      <w:kern w:val="0"/>
                      <w:sz w:val="24"/>
                      <w:lang w:val="ru-RU"/>
                    </w:rPr>
                  </w:pPr>
                  <w:r w:rsidRPr="00D839AA">
                    <w:rPr>
                      <w:rFonts w:ascii="Times New Roman" w:eastAsia="나눔고딕" w:hAnsi="나눔고딕"/>
                      <w:sz w:val="24"/>
                      <w:lang w:val="ru-RU"/>
                    </w:rPr>
                    <w:t>▷</w:t>
                  </w:r>
                  <w:r w:rsidRPr="00D839AA">
                    <w:rPr>
                      <w:rFonts w:ascii="Times New Roman" w:eastAsia="나눔고딕"/>
                      <w:sz w:val="24"/>
                      <w:lang w:val="ru-RU"/>
                    </w:rPr>
                    <w:t xml:space="preserve"> </w:t>
                  </w:r>
                  <w:r w:rsidRPr="00D839AA">
                    <w:rPr>
                      <w:rFonts w:ascii="Times New Roman"/>
                      <w:color w:val="000000"/>
                      <w:sz w:val="24"/>
                      <w:lang w:val="ru-RU"/>
                    </w:rPr>
                    <w:t>Основные предложения и их согласование</w:t>
                  </w:r>
                </w:p>
              </w:tc>
            </w:tr>
            <w:tr w:rsidR="00D839AA" w:rsidRPr="00D839AA" w:rsidTr="00EA386D">
              <w:trPr>
                <w:trHeight w:val="179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9AA" w:rsidRPr="00D839AA" w:rsidRDefault="00D839AA" w:rsidP="00EA386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Times New Roman" w:eastAsia="나눔고딕"/>
                      <w:color w:val="000000"/>
                      <w:kern w:val="0"/>
                      <w:sz w:val="24"/>
                      <w:lang w:val="ru-RU"/>
                    </w:rPr>
                  </w:pPr>
                  <w:r w:rsidRPr="00D839AA">
                    <w:rPr>
                      <w:rFonts w:ascii="Times New Roman" w:eastAsia="나눔고딕"/>
                      <w:color w:val="000000"/>
                      <w:kern w:val="0"/>
                      <w:sz w:val="24"/>
                      <w:lang w:val="ru-RU"/>
                    </w:rPr>
                    <w:t xml:space="preserve">• </w:t>
                  </w:r>
                  <w:r w:rsidRPr="00D839AA">
                    <w:rPr>
                      <w:rFonts w:ascii="Times New Roman"/>
                      <w:color w:val="000000"/>
                      <w:sz w:val="24"/>
                      <w:lang w:val="ru-RU"/>
                    </w:rPr>
                    <w:t>Приложение общих усилий по проведению совместных исследований и разработок в области охраны окружающей среды и ресурсов Восточного моря</w:t>
                  </w:r>
                  <w:r w:rsidRPr="00D839AA">
                    <w:rPr>
                      <w:rFonts w:ascii="Times New Roman" w:eastAsia="나눔고딕"/>
                      <w:color w:val="000000"/>
                      <w:kern w:val="0"/>
                      <w:sz w:val="24"/>
                      <w:lang w:val="ru-RU"/>
                    </w:rPr>
                    <w:br/>
                    <w:t xml:space="preserve">• </w:t>
                  </w:r>
                  <w:r w:rsidRPr="00D839AA">
                    <w:rPr>
                      <w:rFonts w:ascii="Times New Roman"/>
                      <w:color w:val="000000"/>
                      <w:sz w:val="24"/>
                      <w:lang w:val="ru-RU"/>
                    </w:rPr>
                    <w:t>Обмен знаниями и технологиями в области сельского и рыбного хозяйства</w:t>
                  </w:r>
                  <w:r w:rsidRPr="00D839AA">
                    <w:rPr>
                      <w:rFonts w:ascii="Times New Roman" w:eastAsia="나눔고딕"/>
                      <w:color w:val="000000"/>
                      <w:kern w:val="0"/>
                      <w:sz w:val="24"/>
                      <w:lang w:val="ru-RU"/>
                    </w:rPr>
                    <w:br/>
                    <w:t xml:space="preserve">• </w:t>
                  </w:r>
                  <w:r w:rsidRPr="00D839AA">
                    <w:rPr>
                      <w:rFonts w:ascii="Times New Roman"/>
                      <w:color w:val="000000"/>
                      <w:sz w:val="24"/>
                      <w:lang w:val="ru-RU"/>
                    </w:rPr>
                    <w:t>Создание института Северо-Восточной Азии и сети научно-информационного обмена</w:t>
                  </w:r>
                  <w:r w:rsidRPr="00D839AA">
                    <w:rPr>
                      <w:rFonts w:ascii="Times New Roman" w:eastAsia="나눔고딕"/>
                      <w:color w:val="000000"/>
                      <w:kern w:val="0"/>
                      <w:sz w:val="24"/>
                      <w:lang w:val="ru-RU"/>
                    </w:rPr>
                    <w:br/>
                    <w:t xml:space="preserve">• </w:t>
                  </w:r>
                  <w:r w:rsidRPr="00D839AA">
                    <w:rPr>
                      <w:rFonts w:ascii="Times New Roman"/>
                      <w:color w:val="000000"/>
                      <w:sz w:val="24"/>
                      <w:lang w:val="ru-RU"/>
                    </w:rPr>
                    <w:t>Совместные усилия в области поддержки и воспитания талантливой молодежи - будущих лидеров Северо-Восточной Азии</w:t>
                  </w:r>
                  <w:r w:rsidRPr="00D839AA">
                    <w:rPr>
                      <w:rFonts w:ascii="Times New Roman" w:eastAsia="나눔고딕"/>
                      <w:color w:val="000000"/>
                      <w:kern w:val="0"/>
                      <w:sz w:val="24"/>
                      <w:lang w:val="ru-RU"/>
                    </w:rPr>
                    <w:br/>
                    <w:t xml:space="preserve">• </w:t>
                  </w:r>
                  <w:r w:rsidRPr="00D839AA">
                    <w:rPr>
                      <w:rFonts w:ascii="Times New Roman"/>
                      <w:color w:val="000000"/>
                      <w:sz w:val="24"/>
                      <w:lang w:val="ru-RU"/>
                    </w:rPr>
                    <w:t>Уточнение контактных данных каждой региональной администрации с целью создания сети взаимообменов</w:t>
                  </w:r>
                </w:p>
                <w:p w:rsidR="00D839AA" w:rsidRPr="00D839AA" w:rsidRDefault="00D839AA" w:rsidP="00D839AA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Times New Roman" w:eastAsia="나눔고딕"/>
                      <w:color w:val="000000"/>
                      <w:kern w:val="0"/>
                      <w:sz w:val="24"/>
                      <w:lang w:val="ru-RU"/>
                    </w:rPr>
                  </w:pPr>
                  <w:r w:rsidRPr="00D839AA">
                    <w:rPr>
                      <w:rFonts w:ascii="Times New Roman" w:eastAsia="나눔고딕"/>
                      <w:color w:val="000000"/>
                      <w:kern w:val="0"/>
                      <w:sz w:val="24"/>
                      <w:lang w:val="ru-RU"/>
                    </w:rPr>
                    <w:br/>
                    <w:t xml:space="preserve">• </w:t>
                  </w:r>
                  <w:r w:rsidRPr="00D839AA">
                    <w:rPr>
                      <w:rFonts w:ascii="Times New Roman"/>
                      <w:color w:val="000000"/>
                      <w:sz w:val="24"/>
                      <w:lang w:val="ru-RU"/>
                    </w:rPr>
                    <w:t>Создание организации, целью которой будет определение и реализация общих планов</w:t>
                  </w:r>
                  <w:r w:rsidRPr="00D839AA">
                    <w:rPr>
                      <w:rFonts w:ascii="Times New Roman" w:eastAsia="나눔고딕"/>
                      <w:color w:val="000000"/>
                      <w:kern w:val="0"/>
                      <w:sz w:val="24"/>
                      <w:lang w:val="ru-RU"/>
                    </w:rPr>
                    <w:br/>
                    <w:t xml:space="preserve">• Расширение обменов через открытие представительств региональных администраций в других регионах </w:t>
                  </w:r>
                </w:p>
              </w:tc>
            </w:tr>
          </w:tbl>
          <w:p w:rsidR="00D839AA" w:rsidRPr="00D839AA" w:rsidRDefault="00D839AA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</w:tr>
    </w:tbl>
    <w:p w:rsidR="00D839AA" w:rsidRPr="00D839AA" w:rsidRDefault="00D839AA" w:rsidP="00D839AA">
      <w:pPr>
        <w:rPr>
          <w:rFonts w:ascii="Times New Roman" w:eastAsia="나눔고딕"/>
          <w:sz w:val="24"/>
          <w:lang w:val="ru-RU"/>
        </w:rPr>
      </w:pPr>
    </w:p>
    <w:p w:rsidR="00D839AA" w:rsidRPr="00D839AA" w:rsidRDefault="00D839AA" w:rsidP="00D839AA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 w:val="24"/>
        </w:rPr>
      </w:pPr>
      <w:r w:rsidRPr="00D839AA">
        <w:rPr>
          <w:rStyle w:val="a6"/>
          <w:rFonts w:ascii="Times New Roman" w:eastAsia="SimSun"/>
          <w:color w:val="000000"/>
          <w:sz w:val="24"/>
          <w:lang w:val="ru-RU" w:eastAsia="zh-CN"/>
        </w:rPr>
        <w:t xml:space="preserve">Декларация </w:t>
      </w:r>
      <w:r w:rsidRPr="00D839AA">
        <w:rPr>
          <w:rStyle w:val="a6"/>
          <w:rFonts w:ascii="Times New Roman"/>
          <w:color w:val="000000"/>
          <w:sz w:val="24"/>
          <w:lang w:val="ru-RU" w:eastAsia="zh-CN"/>
        </w:rPr>
        <w:t>Симанэ</w:t>
      </w: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rPr>
          <w:rFonts w:ascii="Times New Roman" w:eastAsia="나눔고딕"/>
          <w:color w:val="000000"/>
          <w:kern w:val="0"/>
          <w:sz w:val="24"/>
          <w:lang w:val="ru-RU"/>
        </w:rPr>
      </w:pPr>
      <w:r w:rsidRPr="00D839AA">
        <w:rPr>
          <w:rFonts w:ascii="Times New Roman"/>
          <w:color w:val="000000"/>
          <w:sz w:val="24"/>
          <w:lang w:val="ru-RU"/>
        </w:rPr>
        <w:t>8 октября 1993 г. в префектуре Симанэ, Япония, состоялась конференция региональных администраций стран Северо-Восточной Азии, в которой приняли участие представители региональных администраций из Китая, Российской Федерации, Республики Корея и Японии.</w:t>
      </w: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rPr>
          <w:rFonts w:ascii="Times New Roman"/>
          <w:color w:val="000000"/>
          <w:sz w:val="24"/>
          <w:lang w:val="ru-RU"/>
        </w:rPr>
      </w:pP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rPr>
          <w:rFonts w:ascii="Times New Roman" w:eastAsia="나눔고딕"/>
          <w:color w:val="000000"/>
          <w:kern w:val="0"/>
          <w:sz w:val="24"/>
          <w:lang w:val="ru-RU"/>
        </w:rPr>
      </w:pPr>
      <w:r w:rsidRPr="00D839AA">
        <w:rPr>
          <w:rFonts w:ascii="Times New Roman"/>
          <w:color w:val="000000"/>
          <w:sz w:val="24"/>
          <w:lang w:val="ru-RU"/>
        </w:rPr>
        <w:lastRenderedPageBreak/>
        <w:t xml:space="preserve">На рубеже </w:t>
      </w:r>
      <w:r w:rsidRPr="00D839AA">
        <w:rPr>
          <w:rFonts w:ascii="Times New Roman"/>
          <w:color w:val="000000"/>
          <w:sz w:val="24"/>
        </w:rPr>
        <w:t>XXI</w:t>
      </w:r>
      <w:r w:rsidRPr="00D839AA">
        <w:rPr>
          <w:rFonts w:ascii="Times New Roman"/>
          <w:color w:val="000000"/>
          <w:sz w:val="24"/>
          <w:lang w:val="ru-RU"/>
        </w:rPr>
        <w:t xml:space="preserve"> в. мы обладаем передовыми информационными технологиями и оборудованием, а также развитой транспортной инфраструктурой. В настоящее время происходит интенсификация сотрудничества между региональными администрациями и национальными правительствами на фоне урегулирования международных конфликтов.</w:t>
      </w: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rPr>
          <w:rFonts w:ascii="Times New Roman"/>
          <w:color w:val="000000"/>
          <w:sz w:val="24"/>
          <w:lang w:val="ru-RU"/>
        </w:rPr>
      </w:pP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rPr>
          <w:rFonts w:ascii="Times New Roman" w:eastAsia="나눔고딕"/>
          <w:color w:val="000000"/>
          <w:kern w:val="0"/>
          <w:sz w:val="24"/>
          <w:lang w:val="ru-RU"/>
        </w:rPr>
      </w:pPr>
      <w:r w:rsidRPr="00D839AA">
        <w:rPr>
          <w:rFonts w:ascii="Times New Roman"/>
          <w:color w:val="000000"/>
          <w:sz w:val="24"/>
          <w:lang w:val="ru-RU"/>
        </w:rPr>
        <w:t>Регион Северо-Восточной Азии, основываясь на принципах географического соседства и общности исторического прошлого стран, в свою очередь, развивает интенсивное всестороннее сотрудничество в сфере взаимообмена товарами, ресурсами, информационными технологиями и опытом, в то время как мировые границы стали прозрачными, а в регионе воцарилась атмосфера мира и сотрудничества.</w:t>
      </w: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rPr>
          <w:rFonts w:ascii="Times New Roman"/>
          <w:color w:val="000000"/>
          <w:sz w:val="24"/>
          <w:lang w:val="ru-RU"/>
        </w:rPr>
      </w:pP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rPr>
          <w:rFonts w:ascii="Times New Roman"/>
          <w:color w:val="000000"/>
          <w:sz w:val="24"/>
          <w:lang w:val="ru-RU"/>
        </w:rPr>
      </w:pPr>
      <w:r w:rsidRPr="00D839AA">
        <w:rPr>
          <w:rFonts w:ascii="Times New Roman"/>
          <w:color w:val="000000"/>
          <w:sz w:val="24"/>
          <w:lang w:val="ru-RU"/>
        </w:rPr>
        <w:t xml:space="preserve">В этих условиях представители региональных администраций осознают, что эта конференция в значительной мере способствует налаживанию тесных связей в сфере межрегионального сотрудничества и внесит свой вклад в развитие каждого региона. </w:t>
      </w: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rPr>
          <w:rFonts w:ascii="Times New Roman"/>
          <w:color w:val="000000"/>
          <w:sz w:val="24"/>
          <w:lang w:val="ru-RU"/>
        </w:rPr>
      </w:pP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rPr>
          <w:rFonts w:ascii="Times New Roman" w:eastAsia="나눔고딕"/>
          <w:color w:val="000000"/>
          <w:kern w:val="0"/>
          <w:sz w:val="24"/>
          <w:lang w:val="ru-RU"/>
        </w:rPr>
      </w:pPr>
      <w:r w:rsidRPr="00D839AA">
        <w:rPr>
          <w:rFonts w:ascii="Times New Roman"/>
          <w:color w:val="000000"/>
          <w:sz w:val="24"/>
          <w:lang w:val="ru-RU"/>
        </w:rPr>
        <w:t>Представители региональных администраций, принимавших участие в конференции, обменялись мнениями о тех трудностях, с которыми они сталкиваются при реализации программ сотрудничества, высказали свои видения будущего и предложили альтернативные пути их решения. Представители региональных администраций пришли к мнению о необходимости сконцентрировать усилия на реализации следующих программ:</w:t>
      </w: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고딕"/>
          <w:color w:val="000000"/>
          <w:kern w:val="0"/>
          <w:sz w:val="24"/>
          <w:lang w:val="ru-RU"/>
        </w:rPr>
      </w:pPr>
    </w:p>
    <w:p w:rsidR="00D839AA" w:rsidRPr="00D839AA" w:rsidRDefault="00D839AA" w:rsidP="00D839AA">
      <w:pPr>
        <w:pStyle w:val="a3"/>
        <w:widowControl/>
        <w:numPr>
          <w:ilvl w:val="0"/>
          <w:numId w:val="2"/>
        </w:numPr>
        <w:wordWrap/>
        <w:autoSpaceDE/>
        <w:autoSpaceDN/>
        <w:spacing w:line="240" w:lineRule="atLeast"/>
        <w:ind w:leftChars="0"/>
        <w:jc w:val="left"/>
        <w:rPr>
          <w:rFonts w:ascii="Times New Roman" w:eastAsia="나눔고딕"/>
          <w:color w:val="000000"/>
          <w:kern w:val="0"/>
          <w:sz w:val="24"/>
          <w:lang w:val="ru-RU"/>
        </w:rPr>
      </w:pPr>
      <w:r w:rsidRPr="00D839AA">
        <w:rPr>
          <w:rFonts w:ascii="Times New Roman"/>
          <w:b/>
          <w:bCs/>
          <w:color w:val="000000"/>
          <w:sz w:val="24"/>
        </w:rPr>
        <w:t>Регулярное проведение конференций</w:t>
      </w:r>
      <w:r w:rsidRPr="00D839AA">
        <w:rPr>
          <w:rFonts w:ascii="Times New Roman" w:eastAsia="나눔고딕"/>
          <w:color w:val="000000"/>
          <w:kern w:val="0"/>
          <w:sz w:val="24"/>
        </w:rPr>
        <w:t xml:space="preserve"> </w:t>
      </w:r>
    </w:p>
    <w:p w:rsidR="00D839AA" w:rsidRPr="00D839AA" w:rsidRDefault="00D839AA" w:rsidP="00D839AA">
      <w:pPr>
        <w:pStyle w:val="a3"/>
        <w:widowControl/>
        <w:wordWrap/>
        <w:autoSpaceDE/>
        <w:autoSpaceDN/>
        <w:spacing w:line="240" w:lineRule="atLeast"/>
        <w:ind w:leftChars="0" w:left="760"/>
        <w:rPr>
          <w:rFonts w:ascii="Times New Roman" w:eastAsia="나눔고딕"/>
          <w:color w:val="000000"/>
          <w:kern w:val="0"/>
          <w:sz w:val="24"/>
          <w:lang w:val="ru-RU"/>
        </w:rPr>
      </w:pPr>
      <w:r w:rsidRPr="00D839AA">
        <w:rPr>
          <w:rFonts w:ascii="Times New Roman"/>
          <w:color w:val="000000"/>
          <w:sz w:val="24"/>
          <w:lang w:val="ru-RU"/>
        </w:rPr>
        <w:t>Собравшиеся единогласно подтвердили насущную потребность в регулярном проведении конференций и обмене информацией в целях содействия межрегиональному сотрудничеству и развитию региона СВА совместными усилиями.</w:t>
      </w:r>
    </w:p>
    <w:p w:rsidR="00D839AA" w:rsidRPr="00D839AA" w:rsidRDefault="00D839AA" w:rsidP="00D839AA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고딕"/>
          <w:color w:val="000000"/>
          <w:kern w:val="0"/>
          <w:sz w:val="24"/>
          <w:lang w:val="ru-RU"/>
        </w:rPr>
      </w:pPr>
    </w:p>
    <w:p w:rsidR="00D839AA" w:rsidRPr="00D839AA" w:rsidRDefault="00D839AA" w:rsidP="00D839AA">
      <w:pPr>
        <w:pStyle w:val="a3"/>
        <w:numPr>
          <w:ilvl w:val="0"/>
          <w:numId w:val="2"/>
        </w:numPr>
        <w:ind w:leftChars="0"/>
        <w:rPr>
          <w:rFonts w:ascii="Times New Roman" w:eastAsia="나눔고딕"/>
          <w:color w:val="000000"/>
          <w:kern w:val="0"/>
          <w:sz w:val="24"/>
          <w:lang w:val="ru-RU"/>
        </w:rPr>
      </w:pPr>
      <w:r w:rsidRPr="00D839AA">
        <w:rPr>
          <w:rFonts w:ascii="Times New Roman"/>
          <w:b/>
          <w:bCs/>
          <w:color w:val="000000"/>
          <w:sz w:val="24"/>
          <w:lang w:val="ru-RU"/>
        </w:rPr>
        <w:t>Совместная реализация программ межрегионального сотрудничества.</w:t>
      </w:r>
      <w:r w:rsidRPr="00D839AA">
        <w:rPr>
          <w:rFonts w:ascii="Times New Roman"/>
          <w:b/>
          <w:bCs/>
          <w:color w:val="000000"/>
          <w:sz w:val="24"/>
          <w:lang w:val="ru-RU"/>
        </w:rPr>
        <w:br/>
      </w:r>
      <w:r w:rsidRPr="00D839AA">
        <w:rPr>
          <w:rFonts w:ascii="Times New Roman"/>
          <w:color w:val="000000"/>
          <w:sz w:val="24"/>
          <w:lang w:val="ru-RU"/>
        </w:rPr>
        <w:t>Собравшиеся единогласно подтвердили необходимость разработки многосторонних проектов, которые до сих существовали в двустороннем варианте, внедрения принципов коллективной работы при реализации программ сотрудничества, проводимых на уровне региональных администраций.</w:t>
      </w:r>
    </w:p>
    <w:p w:rsidR="00D839AA" w:rsidRPr="00D839AA" w:rsidRDefault="00D839AA" w:rsidP="00D839AA">
      <w:pPr>
        <w:rPr>
          <w:rFonts w:ascii="Times New Roman" w:eastAsia="나눔고딕"/>
          <w:color w:val="000000"/>
          <w:kern w:val="0"/>
          <w:sz w:val="24"/>
          <w:lang w:val="ru-RU"/>
        </w:rPr>
      </w:pPr>
    </w:p>
    <w:p w:rsidR="00D839AA" w:rsidRPr="00D839AA" w:rsidRDefault="00D839AA" w:rsidP="0076671A">
      <w:pPr>
        <w:rPr>
          <w:rFonts w:ascii="Times New Roman" w:eastAsia="나눔고딕"/>
          <w:b/>
          <w:color w:val="000000" w:themeColor="text1"/>
          <w:sz w:val="24"/>
          <w:lang w:val="ru-RU"/>
        </w:rPr>
      </w:pPr>
    </w:p>
    <w:sectPr w:rsidR="00D839AA" w:rsidRPr="00D839AA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C1" w:rsidRDefault="006405C1" w:rsidP="00DF0836">
      <w:r>
        <w:separator/>
      </w:r>
    </w:p>
  </w:endnote>
  <w:endnote w:type="continuationSeparator" w:id="1">
    <w:p w:rsidR="006405C1" w:rsidRDefault="006405C1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C1" w:rsidRDefault="006405C1" w:rsidP="00DF0836">
      <w:r>
        <w:separator/>
      </w:r>
    </w:p>
  </w:footnote>
  <w:footnote w:type="continuationSeparator" w:id="1">
    <w:p w:rsidR="006405C1" w:rsidRDefault="006405C1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2D1464B"/>
    <w:multiLevelType w:val="hybridMultilevel"/>
    <w:tmpl w:val="42E83A7A"/>
    <w:lvl w:ilvl="0" w:tplc="417200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21B83"/>
    <w:rsid w:val="000767A9"/>
    <w:rsid w:val="00305686"/>
    <w:rsid w:val="00377877"/>
    <w:rsid w:val="004160A0"/>
    <w:rsid w:val="004A4C8E"/>
    <w:rsid w:val="006405C1"/>
    <w:rsid w:val="006F49BD"/>
    <w:rsid w:val="0076671A"/>
    <w:rsid w:val="00770CC9"/>
    <w:rsid w:val="007F3AFA"/>
    <w:rsid w:val="007F7CE3"/>
    <w:rsid w:val="008567F2"/>
    <w:rsid w:val="00B4742B"/>
    <w:rsid w:val="00C311C7"/>
    <w:rsid w:val="00C40E2B"/>
    <w:rsid w:val="00D34CD9"/>
    <w:rsid w:val="00D53E3D"/>
    <w:rsid w:val="00D63342"/>
    <w:rsid w:val="00D839AA"/>
    <w:rsid w:val="00DD7D72"/>
    <w:rsid w:val="00DF0836"/>
    <w:rsid w:val="00EC5015"/>
    <w:rsid w:val="00EC5C86"/>
    <w:rsid w:val="00ED150C"/>
    <w:rsid w:val="00E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D839A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D839AA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7</cp:revision>
  <dcterms:created xsi:type="dcterms:W3CDTF">2012-11-15T08:10:00Z</dcterms:created>
  <dcterms:modified xsi:type="dcterms:W3CDTF">2013-01-03T08:14:00Z</dcterms:modified>
</cp:coreProperties>
</file>