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72" w:rsidRPr="00E205FF" w:rsidRDefault="00532972" w:rsidP="00532972">
      <w:pPr>
        <w:widowControl/>
        <w:wordWrap/>
        <w:autoSpaceDE/>
        <w:autoSpaceDN/>
        <w:jc w:val="left"/>
        <w:rPr>
          <w:rFonts w:ascii="나눔고딕" w:eastAsia="나눔고딕" w:hAnsi="나눔고딕"/>
          <w:b/>
          <w:color w:val="000000" w:themeColor="text1"/>
          <w:sz w:val="32"/>
          <w:szCs w:val="32"/>
        </w:rPr>
      </w:pPr>
      <w:r w:rsidRPr="00E205FF">
        <w:rPr>
          <w:rFonts w:ascii="나눔고딕" w:eastAsia="나눔고딕" w:hAnsi="나눔고딕"/>
          <w:b/>
          <w:color w:val="000000" w:themeColor="text1"/>
          <w:sz w:val="32"/>
          <w:szCs w:val="32"/>
        </w:rPr>
        <w:t>The Introduction of Working Committee</w:t>
      </w:r>
      <w:r w:rsidRPr="00E205FF">
        <w:rPr>
          <w:rFonts w:ascii="나눔고딕" w:eastAsia="나눔고딕" w:hAnsi="나눔고딕" w:hint="eastAsia"/>
          <w:b/>
          <w:color w:val="000000" w:themeColor="text1"/>
          <w:sz w:val="32"/>
          <w:szCs w:val="32"/>
        </w:rPr>
        <w:t xml:space="preserve"> </w:t>
      </w:r>
    </w:p>
    <w:p w:rsidR="00532972" w:rsidRDefault="00532972" w:rsidP="00532972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</w:p>
    <w:p w:rsidR="00532972" w:rsidRPr="00E205FF" w:rsidRDefault="00532972" w:rsidP="00532972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  <w:r w:rsidRPr="00E205FF">
        <w:rPr>
          <w:rFonts w:ascii="나눔고딕" w:eastAsia="나눔고딕" w:hAnsi="나눔고딕"/>
          <w:szCs w:val="20"/>
        </w:rPr>
        <w:t xml:space="preserve">Composition </w:t>
      </w:r>
    </w:p>
    <w:p w:rsidR="00532972" w:rsidRPr="00B21F27" w:rsidRDefault="00532972" w:rsidP="00532972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  <w:r w:rsidRPr="00B21F27">
        <w:rPr>
          <w:rFonts w:ascii="나눔고딕" w:eastAsia="나눔고딕" w:hAnsi="나눔고딕"/>
          <w:szCs w:val="20"/>
        </w:rPr>
        <w:t xml:space="preserve"> </w:t>
      </w:r>
    </w:p>
    <w:p w:rsidR="00532972" w:rsidRPr="00E205FF" w:rsidRDefault="00532972" w:rsidP="00532972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  <w:r w:rsidRPr="00E205FF">
        <w:rPr>
          <w:rFonts w:ascii="나눔고딕" w:eastAsia="나눔고딕" w:hAnsi="나눔고딕"/>
          <w:szCs w:val="20"/>
        </w:rPr>
        <w:t xml:space="preserve"> The Working Committee is organized by each regional government’s administrators (directors) and the chairman shall convoke the members at least once a year.  </w:t>
      </w:r>
    </w:p>
    <w:p w:rsidR="00532972" w:rsidRPr="00E205FF" w:rsidRDefault="00532972" w:rsidP="00532972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  <w:r w:rsidRPr="00E205FF">
        <w:rPr>
          <w:rFonts w:ascii="나눔고딕" w:eastAsia="나눔고딕" w:hAnsi="나눔고딕"/>
          <w:szCs w:val="20"/>
        </w:rPr>
        <w:t xml:space="preserve"> The chairman of the Working Committee becomes the deputy chairman </w:t>
      </w:r>
      <w:r w:rsidR="00E205FF" w:rsidRPr="00E205FF">
        <w:rPr>
          <w:rFonts w:ascii="나눔고딕" w:eastAsia="나눔고딕" w:hAnsi="나눔고딕"/>
          <w:szCs w:val="20"/>
        </w:rPr>
        <w:t>at</w:t>
      </w:r>
      <w:r w:rsidR="00E205FF" w:rsidRPr="00E205FF">
        <w:rPr>
          <w:rFonts w:ascii="나눔고딕" w:eastAsia="나눔고딕" w:hAnsi="나눔고딕"/>
          <w:szCs w:val="20"/>
        </w:rPr>
        <w:t xml:space="preserve"> </w:t>
      </w:r>
      <w:r w:rsidRPr="00E205FF">
        <w:rPr>
          <w:rFonts w:ascii="나눔고딕" w:eastAsia="나눔고딕" w:hAnsi="나눔고딕"/>
          <w:szCs w:val="20"/>
        </w:rPr>
        <w:t xml:space="preserve">the Annual Meeting. </w:t>
      </w:r>
    </w:p>
    <w:p w:rsidR="00532972" w:rsidRPr="00E205FF" w:rsidRDefault="00532972" w:rsidP="00532972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  <w:r w:rsidRPr="00E205FF">
        <w:rPr>
          <w:rFonts w:ascii="나눔고딕" w:eastAsia="나눔고딕" w:hAnsi="나눔고딕"/>
          <w:szCs w:val="20"/>
        </w:rPr>
        <w:t xml:space="preserve"> The chairman of the Working Committee shall report the decisions of the Working Committee at the Annual Meeting.  </w:t>
      </w:r>
    </w:p>
    <w:p w:rsidR="00532972" w:rsidRPr="00E205FF" w:rsidRDefault="00532972" w:rsidP="00532972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  <w:r w:rsidRPr="00E205FF">
        <w:rPr>
          <w:rFonts w:ascii="나눔고딕" w:eastAsia="나눔고딕" w:hAnsi="나눔고딕"/>
          <w:szCs w:val="20"/>
        </w:rPr>
        <w:t xml:space="preserve"> The Working Committee may obtain an approval from the Annual Meeting to establish subcommittees for individual projects (enacted </w:t>
      </w:r>
      <w:r w:rsidR="00E205FF">
        <w:rPr>
          <w:rFonts w:ascii="나눔고딕" w:eastAsia="나눔고딕" w:hAnsi="나눔고딕"/>
          <w:szCs w:val="20"/>
        </w:rPr>
        <w:t>on</w:t>
      </w:r>
      <w:r w:rsidR="00E205FF" w:rsidRPr="00E205FF">
        <w:rPr>
          <w:rFonts w:ascii="나눔고딕" w:eastAsia="나눔고딕" w:hAnsi="나눔고딕"/>
          <w:szCs w:val="20"/>
        </w:rPr>
        <w:t xml:space="preserve"> </w:t>
      </w:r>
      <w:r w:rsidRPr="00E205FF">
        <w:rPr>
          <w:rFonts w:ascii="나눔고딕" w:eastAsia="나눔고딕" w:hAnsi="나눔고딕"/>
          <w:szCs w:val="20"/>
        </w:rPr>
        <w:t xml:space="preserve">September 1998).  </w:t>
      </w:r>
    </w:p>
    <w:p w:rsidR="00532972" w:rsidRPr="00B21F27" w:rsidRDefault="00532972" w:rsidP="00532972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  <w:r w:rsidRPr="00B21F27">
        <w:rPr>
          <w:rFonts w:ascii="나눔고딕" w:eastAsia="나눔고딕" w:hAnsi="나눔고딕"/>
          <w:szCs w:val="20"/>
        </w:rPr>
        <w:t xml:space="preserve"> </w:t>
      </w:r>
    </w:p>
    <w:p w:rsidR="00532972" w:rsidRPr="00B21F27" w:rsidRDefault="00532972" w:rsidP="00532972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  <w:r w:rsidRPr="00B21F27">
        <w:rPr>
          <w:rFonts w:ascii="나눔고딕" w:eastAsia="나눔고딕" w:hAnsi="나눔고딕"/>
          <w:szCs w:val="20"/>
        </w:rPr>
        <w:t xml:space="preserve"> </w:t>
      </w:r>
    </w:p>
    <w:p w:rsidR="00532972" w:rsidRPr="00E205FF" w:rsidRDefault="00532972" w:rsidP="00532972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  <w:r w:rsidRPr="00E205FF">
        <w:rPr>
          <w:rFonts w:ascii="나눔고딕" w:eastAsia="나눔고딕" w:hAnsi="나눔고딕"/>
          <w:szCs w:val="20"/>
        </w:rPr>
        <w:t xml:space="preserve"> Functions  </w:t>
      </w:r>
    </w:p>
    <w:p w:rsidR="00532972" w:rsidRPr="00B21F27" w:rsidRDefault="00532972" w:rsidP="00532972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  <w:r w:rsidRPr="00B21F27">
        <w:rPr>
          <w:rFonts w:ascii="나눔고딕" w:eastAsia="나눔고딕" w:hAnsi="나눔고딕"/>
          <w:szCs w:val="20"/>
        </w:rPr>
        <w:t xml:space="preserve"> </w:t>
      </w:r>
    </w:p>
    <w:p w:rsidR="00532972" w:rsidRPr="00E205FF" w:rsidRDefault="00532972" w:rsidP="00532972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  <w:r w:rsidRPr="00E205FF">
        <w:rPr>
          <w:rFonts w:ascii="나눔고딕" w:eastAsia="나눔고딕" w:hAnsi="나눔고딕"/>
          <w:szCs w:val="20"/>
        </w:rPr>
        <w:t xml:space="preserve"> </w:t>
      </w:r>
      <w:r w:rsidR="00E205FF" w:rsidRPr="00E205FF">
        <w:rPr>
          <w:rFonts w:ascii="나눔고딕" w:eastAsia="나눔고딕" w:hAnsi="나눔고딕"/>
          <w:szCs w:val="20"/>
        </w:rPr>
        <w:t xml:space="preserve">Chapter 11 of the Constitution nominates 6 items as the function of the Working Committee </w:t>
      </w:r>
    </w:p>
    <w:p w:rsidR="00532972" w:rsidRPr="00B21F27" w:rsidRDefault="00532972" w:rsidP="00532972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  <w:r w:rsidRPr="00E205FF">
        <w:rPr>
          <w:rFonts w:ascii="나눔고딕" w:eastAsia="나눔고딕" w:hAnsi="나눔고딕"/>
          <w:szCs w:val="20"/>
        </w:rPr>
        <w:t xml:space="preserve">1. Project planning and discussion about individual project </w:t>
      </w:r>
    </w:p>
    <w:p w:rsidR="00532972" w:rsidRPr="00B21F27" w:rsidRDefault="00532972" w:rsidP="00532972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  <w:r w:rsidRPr="00E205FF">
        <w:rPr>
          <w:rFonts w:ascii="나눔고딕" w:eastAsia="나눔고딕" w:hAnsi="나눔고딕"/>
          <w:szCs w:val="20"/>
        </w:rPr>
        <w:t xml:space="preserve">2. Auditing yearly report and account report </w:t>
      </w:r>
    </w:p>
    <w:p w:rsidR="00532972" w:rsidRPr="00B21F27" w:rsidRDefault="00532972" w:rsidP="00532972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  <w:r w:rsidRPr="00E205FF">
        <w:rPr>
          <w:rFonts w:ascii="나눔고딕" w:eastAsia="나눔고딕" w:hAnsi="나눔고딕"/>
          <w:szCs w:val="20"/>
        </w:rPr>
        <w:t xml:space="preserve">3. Coordination of dissent among members </w:t>
      </w:r>
    </w:p>
    <w:p w:rsidR="00532972" w:rsidRPr="00B21F27" w:rsidRDefault="00532972" w:rsidP="00532972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  <w:r w:rsidRPr="00E205FF">
        <w:rPr>
          <w:rFonts w:ascii="나눔고딕" w:eastAsia="나눔고딕" w:hAnsi="나눔고딕"/>
          <w:szCs w:val="20"/>
        </w:rPr>
        <w:t>4. Determination about Sub-Committee (Organization</w:t>
      </w:r>
      <w:r w:rsidR="00E205FF">
        <w:rPr>
          <w:rFonts w:ascii="나눔고딕" w:eastAsia="나눔고딕" w:hAnsi="나눔고딕"/>
          <w:szCs w:val="20"/>
        </w:rPr>
        <w:t xml:space="preserve">, </w:t>
      </w:r>
      <w:r w:rsidRPr="00E205FF">
        <w:rPr>
          <w:rFonts w:ascii="나눔고딕" w:eastAsia="나눔고딕" w:hAnsi="나눔고딕"/>
          <w:szCs w:val="20"/>
        </w:rPr>
        <w:t xml:space="preserve">functions and operations) </w:t>
      </w:r>
    </w:p>
    <w:p w:rsidR="00532972" w:rsidRPr="00B21F27" w:rsidRDefault="00532972" w:rsidP="00532972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  <w:r w:rsidRPr="00B21F27">
        <w:rPr>
          <w:rFonts w:ascii="나눔고딕" w:eastAsia="나눔고딕" w:hAnsi="나눔고딕"/>
          <w:szCs w:val="20"/>
        </w:rPr>
        <w:t xml:space="preserve">5. Determination of issues by the General Assembly </w:t>
      </w:r>
    </w:p>
    <w:p w:rsidR="00E321A0" w:rsidRPr="00532972" w:rsidRDefault="00532972" w:rsidP="00532972">
      <w:pPr>
        <w:widowControl/>
        <w:wordWrap/>
        <w:autoSpaceDE/>
        <w:autoSpaceDN/>
        <w:jc w:val="left"/>
        <w:rPr>
          <w:szCs w:val="20"/>
        </w:rPr>
      </w:pPr>
      <w:r w:rsidRPr="00B21F27">
        <w:rPr>
          <w:rFonts w:ascii="나눔고딕" w:eastAsia="나눔고딕" w:hAnsi="나눔고딕"/>
          <w:szCs w:val="20"/>
        </w:rPr>
        <w:t xml:space="preserve">6. Other issues considered to be needed  </w:t>
      </w:r>
    </w:p>
    <w:sectPr w:rsidR="00E321A0" w:rsidRPr="00532972" w:rsidSect="00BD3C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FB7" w:rsidRDefault="00E72FB7" w:rsidP="00DD2546">
      <w:r>
        <w:separator/>
      </w:r>
    </w:p>
  </w:endnote>
  <w:endnote w:type="continuationSeparator" w:id="1">
    <w:p w:rsidR="00E72FB7" w:rsidRDefault="00E72FB7" w:rsidP="00DD2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FB7" w:rsidRDefault="00E72FB7" w:rsidP="00DD2546">
      <w:r>
        <w:separator/>
      </w:r>
    </w:p>
  </w:footnote>
  <w:footnote w:type="continuationSeparator" w:id="1">
    <w:p w:rsidR="00E72FB7" w:rsidRDefault="00E72FB7" w:rsidP="00DD2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1A0"/>
    <w:rsid w:val="00026DE1"/>
    <w:rsid w:val="0015733C"/>
    <w:rsid w:val="00167DFA"/>
    <w:rsid w:val="00245352"/>
    <w:rsid w:val="004C19E9"/>
    <w:rsid w:val="004E5538"/>
    <w:rsid w:val="00510517"/>
    <w:rsid w:val="00532972"/>
    <w:rsid w:val="00541C67"/>
    <w:rsid w:val="005D2EAB"/>
    <w:rsid w:val="008379B9"/>
    <w:rsid w:val="00950518"/>
    <w:rsid w:val="00BD3C79"/>
    <w:rsid w:val="00C84779"/>
    <w:rsid w:val="00DD2546"/>
    <w:rsid w:val="00E205FF"/>
    <w:rsid w:val="00E321A0"/>
    <w:rsid w:val="00E72FB7"/>
    <w:rsid w:val="00FC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72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1A0"/>
    <w:rPr>
      <w:rFonts w:asciiTheme="majorHAnsi" w:eastAsiaTheme="majorEastAsia" w:hAnsiTheme="majorHAnsi" w:cstheme="majorBidi"/>
      <w:sz w:val="18"/>
      <w:szCs w:val="22"/>
      <w:lang w:bidi="mn-Mong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1A0"/>
    <w:rPr>
      <w:rFonts w:asciiTheme="majorHAnsi" w:eastAsiaTheme="majorEastAsia" w:hAnsiTheme="majorHAnsi" w:cstheme="majorBidi"/>
      <w:sz w:val="18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D2546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szCs w:val="28"/>
      <w:lang w:bidi="mn-Mong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2546"/>
  </w:style>
  <w:style w:type="paragraph" w:styleId="Footer">
    <w:name w:val="footer"/>
    <w:basedOn w:val="Normal"/>
    <w:link w:val="FooterChar"/>
    <w:uiPriority w:val="99"/>
    <w:semiHidden/>
    <w:unhideWhenUsed/>
    <w:rsid w:val="00DD2546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szCs w:val="28"/>
      <w:lang w:bidi="mn-Mong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D2546"/>
  </w:style>
  <w:style w:type="character" w:styleId="CommentReference">
    <w:name w:val="annotation reference"/>
    <w:basedOn w:val="DefaultParagraphFont"/>
    <w:uiPriority w:val="99"/>
    <w:semiHidden/>
    <w:unhideWhenUsed/>
    <w:rsid w:val="00E20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5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5FF"/>
    <w:rPr>
      <w:rFonts w:ascii="Batang" w:eastAsia="Batang" w:hAnsi="Times New Roman" w:cs="Times New Roman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5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92DD-2BDB-45A6-A7AD-41153379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860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skcaz</cp:lastModifiedBy>
  <cp:revision>3</cp:revision>
  <dcterms:created xsi:type="dcterms:W3CDTF">2012-12-13T01:35:00Z</dcterms:created>
  <dcterms:modified xsi:type="dcterms:W3CDTF">2012-12-13T01:35:00Z</dcterms:modified>
</cp:coreProperties>
</file>